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left"/>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Heading1"/>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60720" cy="14097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072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spacing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Volunteer Opportunity: Maintenance Volunteer </w:t>
      </w:r>
    </w:p>
    <w:p w:rsidR="00000000" w:rsidDel="00000000" w:rsidP="00000000" w:rsidRDefault="00000000" w:rsidRPr="00000000" w14:paraId="0000000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Location:</w:t>
      </w:r>
      <w:r w:rsidDel="00000000" w:rsidR="00000000" w:rsidRPr="00000000">
        <w:rPr>
          <w:rFonts w:ascii="Calibri" w:cs="Calibri" w:eastAsia="Calibri" w:hAnsi="Calibri"/>
          <w:color w:val="000000"/>
          <w:sz w:val="22"/>
          <w:szCs w:val="22"/>
          <w:rtl w:val="0"/>
        </w:rPr>
        <w:t xml:space="preserve"> Tapachula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Mexico. </w:t>
      </w:r>
      <w:r w:rsidDel="00000000" w:rsidR="00000000" w:rsidRPr="00000000">
        <w:rPr>
          <w:rtl w:val="0"/>
        </w:rPr>
      </w:r>
    </w:p>
    <w:p w:rsidR="00000000" w:rsidDel="00000000" w:rsidP="00000000" w:rsidRDefault="00000000" w:rsidRPr="00000000" w14:paraId="00000006">
      <w:pPr>
        <w:pStyle w:val="Heading1"/>
        <w:spacing w:line="276" w:lineRule="auto"/>
        <w:jc w:val="left"/>
        <w:rPr>
          <w:rFonts w:ascii="Calibri" w:cs="Calibri" w:eastAsia="Calibri" w:hAnsi="Calibri"/>
          <w:sz w:val="22"/>
          <w:szCs w:val="22"/>
        </w:rPr>
      </w:pPr>
      <w:bookmarkStart w:colFirst="0" w:colLast="0" w:name="_heading=h.gymk8a27ni47" w:id="0"/>
      <w:bookmarkEnd w:id="0"/>
      <w:r w:rsidDel="00000000" w:rsidR="00000000" w:rsidRPr="00000000">
        <w:rPr>
          <w:rFonts w:ascii="Calibri" w:cs="Calibri" w:eastAsia="Calibri" w:hAnsi="Calibri"/>
          <w:sz w:val="22"/>
          <w:szCs w:val="22"/>
          <w:rtl w:val="0"/>
        </w:rPr>
        <w:t xml:space="preserve">Duration</w:t>
      </w:r>
      <w:r w:rsidDel="00000000" w:rsidR="00000000" w:rsidRPr="00000000">
        <w:rPr>
          <w:rFonts w:ascii="Calibri" w:cs="Calibri" w:eastAsia="Calibri" w:hAnsi="Calibri"/>
          <w:b w:val="0"/>
          <w:sz w:val="22"/>
          <w:szCs w:val="22"/>
          <w:rtl w:val="0"/>
        </w:rPr>
        <w:t xml:space="preserve">: A minimum commitment of 4 weeks is required. Immediate start.  25 hours a  week </w:t>
      </w: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Volunteer placement:</w:t>
      </w:r>
      <w:r w:rsidDel="00000000" w:rsidR="00000000" w:rsidRPr="00000000">
        <w:rPr>
          <w:rFonts w:ascii="Calibri" w:cs="Calibri" w:eastAsia="Calibri" w:hAnsi="Calibri"/>
          <w:sz w:val="22"/>
          <w:szCs w:val="22"/>
          <w:rtl w:val="0"/>
        </w:rPr>
        <w:t xml:space="preserve">in exchange for accommodation in the volunteer apartment (private/shared bedroom). One meal a day.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Who we are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Misión México Foundation aims to break cycles of poverty, abuse and inequality; providing opportunities for every child and youth that we care for to succeed. Through long-term solutions like education, practical and emotional care and community development, we provide tools and opportunities for children and youth to advance in every aspect of their lives, becoming the best that they can be. Our core focuses are; education; safe homes with a family environment; health &amp; wellbeing support; community development, personal development &amp; life skills</w:t>
      </w: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Role Context</w:t>
      </w:r>
    </w:p>
    <w:p w:rsidR="00000000" w:rsidDel="00000000" w:rsidP="00000000" w:rsidRDefault="00000000" w:rsidRPr="00000000" w14:paraId="0000000D">
      <w:pPr>
        <w:tabs>
          <w:tab w:val="left" w:leader="none" w:pos="-720"/>
        </w:tabs>
        <w:spacing w:line="276" w:lineRule="auto"/>
        <w:ind w:right="96"/>
        <w:jc w:val="both"/>
        <w:rPr>
          <w:rFonts w:ascii="Calibri" w:cs="Calibri" w:eastAsia="Calibri" w:hAnsi="Calibri"/>
          <w:color w:val="222222"/>
          <w:sz w:val="22"/>
          <w:szCs w:val="22"/>
        </w:rPr>
      </w:pPr>
      <w:r w:rsidDel="00000000" w:rsidR="00000000" w:rsidRPr="00000000">
        <w:rPr>
          <w:rFonts w:ascii="Calibri" w:cs="Calibri" w:eastAsia="Calibri" w:hAnsi="Calibri"/>
          <w:sz w:val="22"/>
          <w:szCs w:val="22"/>
          <w:rtl w:val="0"/>
        </w:rPr>
        <w:t xml:space="preserve">You will play a crucial role in ensuring that the foundation’s facilities, which may include housing, and community spaces, are safe, and well-maintained. This volunteer position involves a variety of tasks depending on the needs of the organization but generally includes routine maintenance and repair work to support the daily functioning of our programs. By volunteering in this capacity, you will directly contribute to the overall mission of Mission Mexico Foundation, ensuring that the organization’s facilities remain in good condition and are conducive to the safe and effective delivery of its programs. Your work helps provide a comfortable and functional environment for the children, staff, and volunteers involved with the foundation.</w:t>
      </w:r>
      <w:r w:rsidDel="00000000" w:rsidR="00000000" w:rsidRPr="00000000">
        <w:rPr>
          <w:rtl w:val="0"/>
        </w:rPr>
      </w:r>
    </w:p>
    <w:p w:rsidR="00000000" w:rsidDel="00000000" w:rsidP="00000000" w:rsidRDefault="00000000" w:rsidRPr="00000000" w14:paraId="0000000E">
      <w:pPr>
        <w:shd w:fill="ffffff" w:val="clear"/>
        <w:spacing w:line="276"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0F">
      <w:pPr>
        <w:widowControl w:val="0"/>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Essential Criteria</w:t>
      </w:r>
      <w:r w:rsidDel="00000000" w:rsidR="00000000" w:rsidRPr="00000000">
        <w:rPr>
          <w:rtl w:val="0"/>
        </w:rPr>
      </w:r>
    </w:p>
    <w:p w:rsidR="00000000" w:rsidDel="00000000" w:rsidP="00000000" w:rsidRDefault="00000000" w:rsidRPr="00000000" w14:paraId="00000010">
      <w:pPr>
        <w:widowControl w:val="0"/>
        <w:numPr>
          <w:ilvl w:val="0"/>
          <w:numId w:val="3"/>
        </w:numPr>
        <w:pBdr>
          <w:top w:space="0" w:sz="0" w:val="nil"/>
          <w:left w:space="0" w:sz="0" w:val="nil"/>
          <w:bottom w:space="0" w:sz="0" w:val="nil"/>
          <w:right w:space="0" w:sz="0" w:val="nil"/>
          <w:between w:space="0" w:sz="0" w:val="nil"/>
        </w:pBdr>
        <w:tabs>
          <w:tab w:val="left" w:leader="none" w:pos="-720"/>
        </w:tabs>
        <w:spacing w:line="276" w:lineRule="auto"/>
        <w:ind w:left="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Experience in general maintenance tasks, such as electrical, plumbing, carpentry, or painting.</w:t>
      </w:r>
    </w:p>
    <w:p w:rsidR="00000000" w:rsidDel="00000000" w:rsidP="00000000" w:rsidRDefault="00000000" w:rsidRPr="00000000" w14:paraId="00000011">
      <w:pPr>
        <w:widowControl w:val="0"/>
        <w:numPr>
          <w:ilvl w:val="0"/>
          <w:numId w:val="3"/>
        </w:numPr>
        <w:pBdr>
          <w:top w:space="0" w:sz="0" w:val="nil"/>
          <w:left w:space="0" w:sz="0" w:val="nil"/>
          <w:bottom w:space="0" w:sz="0" w:val="nil"/>
          <w:right w:space="0" w:sz="0" w:val="nil"/>
          <w:between w:space="0" w:sz="0" w:val="nil"/>
        </w:pBdr>
        <w:tabs>
          <w:tab w:val="left" w:leader="none" w:pos="-720"/>
        </w:tabs>
        <w:spacing w:line="276" w:lineRule="auto"/>
        <w:ind w:left="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Ability to assess and troubleshoot issues with facilities and find cost-effective, durable solutions.</w:t>
      </w:r>
    </w:p>
    <w:p w:rsidR="00000000" w:rsidDel="00000000" w:rsidP="00000000" w:rsidRDefault="00000000" w:rsidRPr="00000000" w14:paraId="00000012">
      <w:pPr>
        <w:widowControl w:val="0"/>
        <w:numPr>
          <w:ilvl w:val="0"/>
          <w:numId w:val="3"/>
        </w:numPr>
        <w:pBdr>
          <w:top w:space="0" w:sz="0" w:val="nil"/>
          <w:left w:space="0" w:sz="0" w:val="nil"/>
          <w:bottom w:space="0" w:sz="0" w:val="nil"/>
          <w:right w:space="0" w:sz="0" w:val="nil"/>
          <w:between w:space="0" w:sz="0" w:val="nil"/>
        </w:pBdr>
        <w:tabs>
          <w:tab w:val="left" w:leader="none" w:pos="-720"/>
        </w:tabs>
        <w:spacing w:line="276" w:lineRule="auto"/>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Flexibility to take on various tasks as needed, from small repairs to larger facility projects.</w:t>
      </w:r>
    </w:p>
    <w:p w:rsidR="00000000" w:rsidDel="00000000" w:rsidP="00000000" w:rsidRDefault="00000000" w:rsidRPr="00000000" w14:paraId="00000013">
      <w:pPr>
        <w:widowControl w:val="0"/>
        <w:numPr>
          <w:ilvl w:val="0"/>
          <w:numId w:val="3"/>
        </w:numPr>
        <w:pBdr>
          <w:top w:space="0" w:sz="0" w:val="nil"/>
          <w:left w:space="0" w:sz="0" w:val="nil"/>
          <w:bottom w:space="0" w:sz="0" w:val="nil"/>
          <w:right w:space="0" w:sz="0" w:val="nil"/>
          <w:between w:space="0" w:sz="0" w:val="nil"/>
        </w:pBdr>
        <w:tabs>
          <w:tab w:val="left" w:leader="none" w:pos="-720"/>
        </w:tabs>
        <w:spacing w:line="276" w:lineRule="auto"/>
        <w:ind w:left="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Conversational in either English or Spanish</w:t>
      </w:r>
      <w:r w:rsidDel="00000000" w:rsidR="00000000" w:rsidRPr="00000000">
        <w:rPr>
          <w:rtl w:val="0"/>
        </w:rPr>
      </w:r>
    </w:p>
    <w:p w:rsidR="00000000" w:rsidDel="00000000" w:rsidP="00000000" w:rsidRDefault="00000000" w:rsidRPr="00000000" w14:paraId="00000014">
      <w:pPr>
        <w:widowControl w:val="0"/>
        <w:numPr>
          <w:ilvl w:val="0"/>
          <w:numId w:val="3"/>
        </w:numPr>
        <w:pBdr>
          <w:top w:space="0" w:sz="0" w:val="nil"/>
          <w:left w:space="0" w:sz="0" w:val="nil"/>
          <w:bottom w:space="0" w:sz="0" w:val="nil"/>
          <w:right w:space="0" w:sz="0" w:val="nil"/>
          <w:between w:space="0" w:sz="0" w:val="nil"/>
        </w:pBdr>
        <w:tabs>
          <w:tab w:val="left" w:leader="none" w:pos="-720"/>
        </w:tabs>
        <w:spacing w:line="276" w:lineRule="auto"/>
        <w:ind w:left="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Valid ‘Working with Children Check’ / Criminal Records Check prior to placement.  </w:t>
      </w:r>
    </w:p>
    <w:p w:rsidR="00000000" w:rsidDel="00000000" w:rsidP="00000000" w:rsidRDefault="00000000" w:rsidRPr="00000000" w14:paraId="00000015">
      <w:pPr>
        <w:widowControl w:val="0"/>
        <w:numPr>
          <w:ilvl w:val="0"/>
          <w:numId w:val="3"/>
        </w:numPr>
        <w:pBdr>
          <w:top w:space="0" w:sz="0" w:val="nil"/>
          <w:left w:space="0" w:sz="0" w:val="nil"/>
          <w:bottom w:space="0" w:sz="0" w:val="nil"/>
          <w:right w:space="0" w:sz="0" w:val="nil"/>
          <w:between w:space="0" w:sz="0" w:val="nil"/>
        </w:pBdr>
        <w:tabs>
          <w:tab w:val="left" w:leader="none" w:pos="-720"/>
        </w:tabs>
        <w:spacing w:line="276" w:lineRule="auto"/>
        <w:ind w:left="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 years or older </w:t>
      </w:r>
    </w:p>
    <w:p w:rsidR="00000000" w:rsidDel="00000000" w:rsidP="00000000" w:rsidRDefault="00000000" w:rsidRPr="00000000" w14:paraId="00000016">
      <w:pPr>
        <w:widowControl w:val="0"/>
        <w:numPr>
          <w:ilvl w:val="0"/>
          <w:numId w:val="3"/>
        </w:numPr>
        <w:pBdr>
          <w:top w:space="0" w:sz="0" w:val="nil"/>
          <w:left w:space="0" w:sz="0" w:val="nil"/>
          <w:bottom w:space="0" w:sz="0" w:val="nil"/>
          <w:right w:space="0" w:sz="0" w:val="nil"/>
          <w:between w:space="0" w:sz="0" w:val="nil"/>
        </w:pBdr>
        <w:tabs>
          <w:tab w:val="left" w:leader="none" w:pos="-720"/>
        </w:tabs>
        <w:spacing w:line="276" w:lineRule="auto"/>
        <w:ind w:left="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drug use</w:t>
      </w:r>
      <w:r w:rsidDel="00000000" w:rsidR="00000000" w:rsidRPr="00000000">
        <w:rPr>
          <w:rtl w:val="0"/>
        </w:rPr>
      </w:r>
    </w:p>
    <w:p w:rsidR="00000000" w:rsidDel="00000000" w:rsidP="00000000" w:rsidRDefault="00000000" w:rsidRPr="00000000" w14:paraId="00000017">
      <w:pPr>
        <w:widowControl w:val="0"/>
        <w:numPr>
          <w:ilvl w:val="0"/>
          <w:numId w:val="3"/>
        </w:numPr>
        <w:pBdr>
          <w:top w:space="0" w:sz="0" w:val="nil"/>
          <w:left w:space="0" w:sz="0" w:val="nil"/>
          <w:bottom w:space="0" w:sz="0" w:val="nil"/>
          <w:right w:space="0" w:sz="0" w:val="nil"/>
          <w:between w:space="0" w:sz="0" w:val="nil"/>
        </w:pBdr>
        <w:tabs>
          <w:tab w:val="left" w:leader="none" w:pos="-720"/>
        </w:tabs>
        <w:spacing w:line="276" w:lineRule="auto"/>
        <w:ind w:left="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Full driving </w:t>
      </w:r>
      <w:r w:rsidDel="00000000" w:rsidR="00000000" w:rsidRPr="00000000">
        <w:rPr>
          <w:rFonts w:ascii="Calibri" w:cs="Calibri" w:eastAsia="Calibri" w:hAnsi="Calibri"/>
          <w:sz w:val="22"/>
          <w:szCs w:val="22"/>
          <w:rtl w:val="0"/>
        </w:rPr>
        <w:t xml:space="preserve">licence</w:t>
      </w:r>
      <w:r w:rsidDel="00000000" w:rsidR="00000000" w:rsidRPr="00000000">
        <w:rPr>
          <w:rFonts w:ascii="Calibri" w:cs="Calibri" w:eastAsia="Calibri" w:hAnsi="Calibri"/>
          <w:color w:val="000000"/>
          <w:sz w:val="22"/>
          <w:szCs w:val="22"/>
          <w:rtl w:val="0"/>
        </w:rPr>
        <w:t xml:space="preserve">, with willingness to drive in Mexico if required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Desirable not essential)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leader="none" w:pos="-720"/>
        </w:tabs>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How to Apply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interested in applying for this exciting opportunity please contact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volunteer@misionmexico.org</w:t>
        </w:r>
      </w:hyperlink>
      <w:r w:rsidDel="00000000" w:rsidR="00000000" w:rsidRPr="00000000">
        <w:rPr>
          <w:rtl w:val="0"/>
        </w:rPr>
      </w:r>
    </w:p>
    <w:p w:rsidR="00000000" w:rsidDel="00000000" w:rsidP="00000000" w:rsidRDefault="00000000" w:rsidRPr="00000000" w14:paraId="00000019">
      <w:pPr>
        <w:pStyle w:val="Heading1"/>
        <w:jc w:val="left"/>
        <w:rPr>
          <w:rFonts w:ascii="Calibri" w:cs="Calibri" w:eastAsia="Calibri" w:hAnsi="Calibri"/>
          <w:sz w:val="22"/>
          <w:szCs w:val="22"/>
        </w:rPr>
      </w:pPr>
      <w:bookmarkStart w:colFirst="0" w:colLast="0" w:name="_heading=h.r6i14p17olu8" w:id="1"/>
      <w:bookmarkEnd w:id="1"/>
      <w:r w:rsidDel="00000000" w:rsidR="00000000" w:rsidRPr="00000000">
        <w:rPr>
          <w:rFonts w:ascii="Calibri" w:cs="Calibri" w:eastAsia="Calibri" w:hAnsi="Calibri"/>
          <w:sz w:val="22"/>
          <w:szCs w:val="22"/>
        </w:rPr>
        <w:drawing>
          <wp:inline distB="114300" distT="114300" distL="114300" distR="114300">
            <wp:extent cx="5760720" cy="14097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072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Oportunidad de voluntariado:  Voluntario de mantenimiento</w:t>
      </w:r>
    </w:p>
    <w:p w:rsidR="00000000" w:rsidDel="00000000" w:rsidP="00000000" w:rsidRDefault="00000000" w:rsidRPr="00000000" w14:paraId="0000001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Ubicación:</w:t>
      </w:r>
      <w:r w:rsidDel="00000000" w:rsidR="00000000" w:rsidRPr="00000000">
        <w:rPr>
          <w:rFonts w:ascii="Calibri" w:cs="Calibri" w:eastAsia="Calibri" w:hAnsi="Calibri"/>
          <w:sz w:val="22"/>
          <w:szCs w:val="22"/>
          <w:rtl w:val="0"/>
        </w:rPr>
        <w:t xml:space="preserve"> Tapachula, México.</w:t>
      </w:r>
    </w:p>
    <w:p w:rsidR="00000000" w:rsidDel="00000000" w:rsidP="00000000" w:rsidRDefault="00000000" w:rsidRPr="00000000" w14:paraId="0000001D">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Duración:</w:t>
      </w:r>
      <w:r w:rsidDel="00000000" w:rsidR="00000000" w:rsidRPr="00000000">
        <w:rPr>
          <w:rFonts w:ascii="Calibri" w:cs="Calibri" w:eastAsia="Calibri" w:hAnsi="Calibri"/>
          <w:sz w:val="22"/>
          <w:szCs w:val="22"/>
          <w:rtl w:val="0"/>
        </w:rPr>
        <w:t xml:space="preserve"> Se requiere un compromiso mínimo de 4 semanas. Inicio inmediato.  25 horas semanales </w:t>
      </w:r>
    </w:p>
    <w:p w:rsidR="00000000" w:rsidDel="00000000" w:rsidP="00000000" w:rsidRDefault="00000000" w:rsidRPr="00000000" w14:paraId="0000001E">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Alojamiento de voluntariado:</w:t>
      </w:r>
      <w:r w:rsidDel="00000000" w:rsidR="00000000" w:rsidRPr="00000000">
        <w:rPr>
          <w:rFonts w:ascii="Calibri" w:cs="Calibri" w:eastAsia="Calibri" w:hAnsi="Calibri"/>
          <w:sz w:val="22"/>
          <w:szCs w:val="22"/>
          <w:rtl w:val="0"/>
        </w:rPr>
        <w:t xml:space="preserve"> a cambio de alojamiento en el apartamento del voluntario (dormitorio privado/compartido). Una comida al día.</w:t>
      </w:r>
    </w:p>
    <w:p w:rsidR="00000000" w:rsidDel="00000000" w:rsidP="00000000" w:rsidRDefault="00000000" w:rsidRPr="00000000" w14:paraId="0000001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Quienes somos</w:t>
      </w:r>
    </w:p>
    <w:p w:rsidR="00000000" w:rsidDel="00000000" w:rsidP="00000000" w:rsidRDefault="00000000" w:rsidRPr="00000000" w14:paraId="0000002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Fundación Misión México tiene como objetivo romper ciclos de pobreza, abuso y desigualdad; brindando oportunidades para que todos los niños y jóvenes que cuidamos tengan éxito. A través de soluciones a largo plazo como educación, atención práctica y emocional y desarrollo comunitario, brindamos herramientas y oportunidades para que los niños y jóvenes avancen en todos los aspectos de sus vidas, convirtiéndose en lo mejor que pueden ser. Nuestros enfoques principales son; educación y actividades extracurriculares; hogares seguros y con ambiente familiar; apoyo a la salud y el bienestar; desarrollo comunitario, desarrollo personal y habilidades para la vida</w:t>
      </w:r>
    </w:p>
    <w:p w:rsidR="00000000" w:rsidDel="00000000" w:rsidP="00000000" w:rsidRDefault="00000000" w:rsidRPr="00000000" w14:paraId="0000002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Contexto del rol</w:t>
      </w:r>
    </w:p>
    <w:p w:rsidR="00000000" w:rsidDel="00000000" w:rsidP="00000000" w:rsidRDefault="00000000" w:rsidRPr="00000000" w14:paraId="0000002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Este rol  desempeña un papel crucial para garantizar que las instalaciones de la fundación, que pueden incluir viviendas, escuelas y espacios comunitarios, sean seguras y estén en buen estado. Este puesto de voluntario implica una variedad de tareas dependiendo de las necesidades de la organización, pero generalmente incluye trabajos de mantenimiento y reparación de rutina para apoyar el funcionamiento diario de los programas de Misión México. Al ofrecerse como voluntario en esta capacidad, contribuirá directamente a la misión general de la Fundación Misión México, asegurando que las instalaciones de la organización permanezcan en buenas condiciones y sean propicias para la ejecución segura y efectiva de sus programas. Su trabajo ayuda a proporcionar un ambiente cómodo y funcional para los niños, el personal y los voluntarios involucrados en la fundación.</w:t>
      </w: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Criterios esenciales</w:t>
      </w:r>
    </w:p>
    <w:p w:rsidR="00000000" w:rsidDel="00000000" w:rsidP="00000000" w:rsidRDefault="00000000" w:rsidRPr="00000000" w14:paraId="0000002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Experiencia o aptitud en tareas de mantenimiento general, como electricidad, fontanería, carpintería o pintura.</w:t>
      </w:r>
    </w:p>
    <w:p w:rsidR="00000000" w:rsidDel="00000000" w:rsidP="00000000" w:rsidRDefault="00000000" w:rsidRPr="00000000" w14:paraId="0000002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Capacidad para evaluar y solucionar problemas con las instalaciones y encontrar soluciones rentables y duraderas.</w:t>
      </w:r>
    </w:p>
    <w:p w:rsidR="00000000" w:rsidDel="00000000" w:rsidP="00000000" w:rsidRDefault="00000000" w:rsidRPr="00000000" w14:paraId="0000002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Flexibilidad para asumir diversas tareas según sea necesario, desde pequeñas reparaciones hasta proyectos de instalaciones más grandes.</w:t>
      </w:r>
    </w:p>
    <w:p w:rsidR="00000000" w:rsidDel="00000000" w:rsidP="00000000" w:rsidRDefault="00000000" w:rsidRPr="00000000" w14:paraId="0000002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Conversacional en inglés o español.</w:t>
      </w:r>
    </w:p>
    <w:p w:rsidR="00000000" w:rsidDel="00000000" w:rsidP="00000000" w:rsidRDefault="00000000" w:rsidRPr="00000000" w14:paraId="0000002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"Verificación de trabajo con niños" válida/verificación de antecedentes penales antes de la colocación.  </w:t>
      </w:r>
    </w:p>
    <w:p w:rsidR="00000000" w:rsidDel="00000000" w:rsidP="00000000" w:rsidRDefault="00000000" w:rsidRPr="00000000" w14:paraId="0000002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 años o más </w:t>
      </w:r>
    </w:p>
    <w:p w:rsidR="00000000" w:rsidDel="00000000" w:rsidP="00000000" w:rsidRDefault="00000000" w:rsidRPr="00000000" w14:paraId="0000002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consumidor de drogas</w:t>
      </w: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Criterios deseables</w:t>
      </w:r>
    </w:p>
    <w:p w:rsidR="00000000" w:rsidDel="00000000" w:rsidP="00000000" w:rsidRDefault="00000000" w:rsidRPr="00000000" w14:paraId="0000002F">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Licencia de conducir, con voluntad de conducir en México si es necesario.</w:t>
      </w:r>
    </w:p>
    <w:p w:rsidR="00000000" w:rsidDel="00000000" w:rsidP="00000000" w:rsidRDefault="00000000" w:rsidRPr="00000000" w14:paraId="0000003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Cómo aplicar</w:t>
      </w:r>
    </w:p>
    <w:p w:rsidR="00000000" w:rsidDel="00000000" w:rsidP="00000000" w:rsidRDefault="00000000" w:rsidRPr="00000000" w14:paraId="00000032">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está entusiasmado de ser parte de una causa significativa, mande correo a </w:t>
      </w:r>
      <w:hyperlink r:id="rId9">
        <w:r w:rsidDel="00000000" w:rsidR="00000000" w:rsidRPr="00000000">
          <w:rPr>
            <w:rFonts w:ascii="Calibri" w:cs="Calibri" w:eastAsia="Calibri" w:hAnsi="Calibri"/>
            <w:color w:val="1155cc"/>
            <w:sz w:val="22"/>
            <w:szCs w:val="22"/>
            <w:u w:val="single"/>
            <w:rtl w:val="0"/>
          </w:rPr>
          <w:t xml:space="preserve">volunteer@misionmexico.org</w:t>
        </w:r>
      </w:hyperlink>
      <w:r w:rsidDel="00000000" w:rsidR="00000000" w:rsidRPr="00000000">
        <w:rPr>
          <w:rFonts w:ascii="Calibri" w:cs="Calibri" w:eastAsia="Calibri" w:hAnsi="Calibri"/>
          <w:sz w:val="22"/>
          <w:szCs w:val="22"/>
          <w:rtl w:val="0"/>
        </w:rPr>
        <w:t xml:space="preserve"> detallando su motivación para postularse.</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tl w:val="0"/>
        </w:rPr>
      </w:r>
    </w:p>
    <w:sectPr>
      <w:footerReference r:id="rId10" w:type="default"/>
      <w:pgSz w:h="15840" w:w="12240" w:orient="portrait"/>
      <w:pgMar w:bottom="720" w:top="720" w:left="1584" w:right="158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320"/>
        <w:tab w:val="right" w:leader="none" w:pos="8640"/>
      </w:tabs>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rPr>
  </w:style>
  <w:style w:type="paragraph" w:styleId="Heading2">
    <w:name w:val="heading 2"/>
    <w:basedOn w:val="Normal"/>
    <w:next w:val="Normal"/>
    <w:pPr>
      <w:keepNext w:val="1"/>
      <w:keepLines w:val="1"/>
      <w:jc w:val="center"/>
    </w:pPr>
    <w:rPr>
      <w:b w:val="1"/>
      <w:sz w:val="24"/>
      <w:szCs w:val="24"/>
    </w:rPr>
  </w:style>
  <w:style w:type="paragraph" w:styleId="Heading3">
    <w:name w:val="heading 3"/>
    <w:basedOn w:val="Normal"/>
    <w:next w:val="Normal"/>
    <w:pPr>
      <w:keepNext w:val="1"/>
      <w:keepLines w:val="1"/>
    </w:pPr>
    <w:rPr>
      <w:b w:val="1"/>
      <w:sz w:val="24"/>
      <w:szCs w:val="24"/>
    </w:rPr>
  </w:style>
  <w:style w:type="paragraph" w:styleId="Heading4">
    <w:name w:val="heading 4"/>
    <w:basedOn w:val="Normal"/>
    <w:next w:val="Normal"/>
    <w:pPr>
      <w:keepNext w:val="1"/>
      <w:keepLines w:val="1"/>
      <w:jc w:val="both"/>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sz w:val="36"/>
      <w:szCs w:val="36"/>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jc w:val="center"/>
      <w:outlineLvl w:val="0"/>
    </w:pPr>
    <w:rPr>
      <w:b w:val="1"/>
    </w:rPr>
  </w:style>
  <w:style w:type="paragraph" w:styleId="Heading2">
    <w:name w:val="heading 2"/>
    <w:basedOn w:val="Normal"/>
    <w:next w:val="Normal"/>
    <w:uiPriority w:val="9"/>
    <w:unhideWhenUsed w:val="1"/>
    <w:qFormat w:val="1"/>
    <w:pPr>
      <w:keepNext w:val="1"/>
      <w:keepLines w:val="1"/>
      <w:jc w:val="center"/>
      <w:outlineLvl w:val="1"/>
    </w:pPr>
    <w:rPr>
      <w:b w:val="1"/>
      <w:sz w:val="24"/>
      <w:szCs w:val="24"/>
    </w:rPr>
  </w:style>
  <w:style w:type="paragraph" w:styleId="Heading3">
    <w:name w:val="heading 3"/>
    <w:basedOn w:val="Normal"/>
    <w:next w:val="Normal"/>
    <w:uiPriority w:val="9"/>
    <w:unhideWhenUsed w:val="1"/>
    <w:qFormat w:val="1"/>
    <w:pPr>
      <w:keepNext w:val="1"/>
      <w:keepLines w:val="1"/>
      <w:outlineLvl w:val="2"/>
    </w:pPr>
    <w:rPr>
      <w:b w:val="1"/>
      <w:sz w:val="24"/>
      <w:szCs w:val="24"/>
    </w:rPr>
  </w:style>
  <w:style w:type="paragraph" w:styleId="Heading4">
    <w:name w:val="heading 4"/>
    <w:basedOn w:val="Normal"/>
    <w:next w:val="Normal"/>
    <w:uiPriority w:val="9"/>
    <w:semiHidden w:val="1"/>
    <w:unhideWhenUsed w:val="1"/>
    <w:qFormat w:val="1"/>
    <w:pPr>
      <w:keepNext w:val="1"/>
      <w:keepLines w:val="1"/>
      <w:jc w:val="both"/>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sz w:val="36"/>
      <w:szCs w:val="3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BC4228"/>
    <w:pPr>
      <w:ind w:left="720"/>
      <w:contextualSpacing w:val="1"/>
    </w:pPr>
  </w:style>
  <w:style w:type="paragraph" w:styleId="BalloonText">
    <w:name w:val="Balloon Text"/>
    <w:basedOn w:val="Normal"/>
    <w:link w:val="BalloonTextChar"/>
    <w:uiPriority w:val="99"/>
    <w:semiHidden w:val="1"/>
    <w:unhideWhenUsed w:val="1"/>
    <w:rsid w:val="00943BB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43BBB"/>
    <w:rPr>
      <w:rFonts w:ascii="Segoe UI" w:cs="Segoe UI" w:hAnsi="Segoe UI"/>
      <w:sz w:val="18"/>
      <w:szCs w:val="18"/>
    </w:rPr>
  </w:style>
  <w:style w:type="paragraph" w:styleId="Normal1" w:customStyle="1">
    <w:name w:val="Normal1"/>
    <w:rsid w:val="000415F9"/>
    <w:pPr>
      <w:spacing w:after="200" w:line="276" w:lineRule="auto"/>
    </w:pPr>
    <w:rPr>
      <w:rFonts w:ascii="Calibri" w:cs="Calibri" w:eastAsia="Calibri" w:hAnsi="Calibri"/>
      <w:sz w:val="22"/>
      <w:szCs w:val="22"/>
      <w:lang w:eastAsia="en-US" w:val="en-US"/>
    </w:rPr>
  </w:style>
  <w:style w:type="character" w:styleId="Heading1Char" w:customStyle="1">
    <w:name w:val="Heading 1 Char"/>
    <w:basedOn w:val="DefaultParagraphFont"/>
    <w:link w:val="Heading1"/>
    <w:rsid w:val="000415F9"/>
    <w:rPr>
      <w:b w:val="1"/>
    </w:rPr>
  </w:style>
  <w:style w:type="character" w:styleId="CommentReference">
    <w:name w:val="annotation reference"/>
    <w:basedOn w:val="DefaultParagraphFont"/>
    <w:uiPriority w:val="99"/>
    <w:semiHidden w:val="1"/>
    <w:unhideWhenUsed w:val="1"/>
    <w:rsid w:val="00B77BD9"/>
    <w:rPr>
      <w:sz w:val="18"/>
      <w:szCs w:val="18"/>
    </w:rPr>
  </w:style>
  <w:style w:type="paragraph" w:styleId="CommentText">
    <w:name w:val="annotation text"/>
    <w:basedOn w:val="Normal"/>
    <w:link w:val="CommentTextChar"/>
    <w:uiPriority w:val="99"/>
    <w:semiHidden w:val="1"/>
    <w:unhideWhenUsed w:val="1"/>
    <w:rsid w:val="00B77BD9"/>
    <w:rPr>
      <w:sz w:val="24"/>
      <w:szCs w:val="24"/>
    </w:rPr>
  </w:style>
  <w:style w:type="character" w:styleId="CommentTextChar" w:customStyle="1">
    <w:name w:val="Comment Text Char"/>
    <w:basedOn w:val="DefaultParagraphFont"/>
    <w:link w:val="CommentText"/>
    <w:uiPriority w:val="99"/>
    <w:semiHidden w:val="1"/>
    <w:rsid w:val="00B77BD9"/>
    <w:rPr>
      <w:sz w:val="24"/>
      <w:szCs w:val="24"/>
    </w:rPr>
  </w:style>
  <w:style w:type="paragraph" w:styleId="CommentSubject">
    <w:name w:val="annotation subject"/>
    <w:basedOn w:val="CommentText"/>
    <w:next w:val="CommentText"/>
    <w:link w:val="CommentSubjectChar"/>
    <w:uiPriority w:val="99"/>
    <w:semiHidden w:val="1"/>
    <w:unhideWhenUsed w:val="1"/>
    <w:rsid w:val="00B77BD9"/>
    <w:rPr>
      <w:b w:val="1"/>
      <w:bCs w:val="1"/>
      <w:sz w:val="20"/>
      <w:szCs w:val="20"/>
    </w:rPr>
  </w:style>
  <w:style w:type="character" w:styleId="CommentSubjectChar" w:customStyle="1">
    <w:name w:val="Comment Subject Char"/>
    <w:basedOn w:val="CommentTextChar"/>
    <w:link w:val="CommentSubject"/>
    <w:uiPriority w:val="99"/>
    <w:semiHidden w:val="1"/>
    <w:rsid w:val="00B77BD9"/>
    <w:rPr>
      <w:b w:val="1"/>
      <w:bCs w:val="1"/>
      <w:sz w:val="20"/>
      <w:szCs w:val="20"/>
    </w:rPr>
  </w:style>
  <w:style w:type="character" w:styleId="Hyperlink">
    <w:name w:val="Hyperlink"/>
    <w:basedOn w:val="DefaultParagraphFont"/>
    <w:uiPriority w:val="99"/>
    <w:unhideWhenUsed w:val="1"/>
    <w:rsid w:val="009F45F1"/>
    <w:rPr>
      <w:color w:val="0563c1" w:themeColor="hyperlink"/>
      <w:u w:val="single"/>
    </w:rPr>
  </w:style>
  <w:style w:type="character" w:styleId="UnresolvedMention">
    <w:name w:val="Unresolved Mention"/>
    <w:basedOn w:val="DefaultParagraphFont"/>
    <w:uiPriority w:val="99"/>
    <w:semiHidden w:val="1"/>
    <w:unhideWhenUsed w:val="1"/>
    <w:rsid w:val="009F45F1"/>
    <w:rPr>
      <w:color w:val="605e5c"/>
      <w:shd w:color="auto" w:fill="e1dfdd" w:val="clear"/>
    </w:rPr>
  </w:style>
  <w:style w:type="paragraph" w:styleId="font7" w:customStyle="1">
    <w:name w:val="font_7"/>
    <w:basedOn w:val="Normal"/>
    <w:rsid w:val="00F53CB6"/>
    <w:pPr>
      <w:spacing w:after="100" w:afterAutospacing="1" w:before="100" w:beforeAutospacing="1"/>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935BF3"/>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volunteer@misionmexico.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volunteer@misionmexic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v5x2OPozbNCxy+f+Iu4vsARPQ==">CgMxLjAyDmguZ3ltazhhMjduaTQ3Mg5oLnI2aTE0cDE3b2x1ODgAciExZ1BIMVFDdGhGc3NLTGZ2V0NuRnlVWkpCUFpWVWxpVUo=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2022-05-13T07:47:00Z</dcterms:created>
  <dc:creator>MISION MEXICO</dc:creator>
</cp:coreProperties>
</file>